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59E08CEF"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097448">
        <w:rPr>
          <w:rFonts w:asciiTheme="minorHAnsi" w:hAnsiTheme="minorHAnsi" w:cstheme="minorHAnsi"/>
          <w:sz w:val="18"/>
          <w:szCs w:val="18"/>
        </w:rPr>
        <w:t>6</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174CC981"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 xml:space="preserve">za sukcesivno dobavo </w:t>
      </w:r>
      <w:r w:rsidR="00DA5F08">
        <w:rPr>
          <w:rFonts w:asciiTheme="minorHAnsi" w:hAnsiTheme="minorHAnsi" w:cstheme="minorHAnsi"/>
          <w:b/>
          <w:bCs/>
          <w:sz w:val="24"/>
          <w:szCs w:val="24"/>
        </w:rPr>
        <w:t>mesa in mesnih izdelkov</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07B0932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v Uradnem listu EU, Dokument 2022/S _______</w:t>
      </w:r>
      <w:r w:rsidRPr="00F7289C">
        <w:rPr>
          <w:rFonts w:asciiTheme="minorHAnsi" w:hAnsiTheme="minorHAnsi" w:cstheme="minorHAnsi"/>
        </w:rPr>
        <w:t>;</w:t>
      </w:r>
    </w:p>
    <w:p w14:paraId="284DD991" w14:textId="77DB0A0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(Uradni list RS, št. 91/15, 14/18</w:t>
      </w:r>
      <w:r w:rsidR="00567B1B">
        <w:rPr>
          <w:rFonts w:asciiTheme="minorHAnsi" w:hAnsiTheme="minorHAnsi" w:cstheme="minorHAnsi"/>
        </w:rPr>
        <w:t xml:space="preserve">, </w:t>
      </w:r>
      <w:r w:rsidR="00097448">
        <w:rPr>
          <w:rFonts w:asciiTheme="minorHAnsi" w:hAnsiTheme="minorHAnsi" w:cstheme="minorHAnsi"/>
        </w:rPr>
        <w:t>121/21</w:t>
      </w:r>
      <w:r w:rsidR="00567B1B">
        <w:rPr>
          <w:rFonts w:asciiTheme="minorHAnsi" w:hAnsiTheme="minorHAnsi" w:cstheme="minorHAnsi"/>
        </w:rPr>
        <w:t xml:space="preserve"> in 10/22</w:t>
      </w:r>
      <w:r w:rsidRPr="00F7289C">
        <w:rPr>
          <w:rFonts w:asciiTheme="minorHAnsi" w:hAnsiTheme="minorHAnsi" w:cstheme="minorHAnsi"/>
        </w:rPr>
        <w:t xml:space="preserve">, v nadaljevanju: </w:t>
      </w:r>
      <w:r w:rsidR="00DA5F08">
        <w:rPr>
          <w:rFonts w:asciiTheme="minorHAnsi" w:hAnsiTheme="minorHAnsi" w:cstheme="minorHAnsi"/>
        </w:rPr>
        <w:br/>
      </w:r>
      <w:r w:rsidRPr="00F7289C">
        <w:rPr>
          <w:rFonts w:asciiTheme="minorHAnsi" w:hAnsiTheme="minorHAnsi" w:cstheme="minorHAnsi"/>
        </w:rPr>
        <w:t>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076DED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w:t>
      </w:r>
      <w:r w:rsidR="00DA5F08">
        <w:rPr>
          <w:rFonts w:asciiTheme="minorHAnsi" w:hAnsiTheme="minorHAnsi" w:cstheme="minorHAnsi"/>
        </w:rPr>
        <w:t xml:space="preserve"> – mesa in mesnih izdelkov.</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1F2ACF81"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Ocenjena vrednost naročila za celoten čas trajanja okvirnega sporazuma 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2F8A3E4C" w14:textId="06C90E5C" w:rsidR="00F7289C" w:rsidRPr="00DA5F08" w:rsidRDefault="00F7289C" w:rsidP="00F7289C">
      <w:pPr>
        <w:pStyle w:val="BodyText"/>
        <w:spacing w:after="0"/>
        <w:jc w:val="both"/>
        <w:rPr>
          <w:rFonts w:asciiTheme="minorHAnsi" w:hAnsiTheme="minorHAnsi" w:cstheme="minorHAnsi"/>
          <w:iCs/>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 xml:space="preserve">fiksne za obdobje </w:t>
      </w:r>
      <w:r w:rsidR="00DA5F08">
        <w:rPr>
          <w:rFonts w:asciiTheme="minorHAnsi" w:hAnsiTheme="minorHAnsi" w:cstheme="minorHAnsi"/>
          <w:szCs w:val="24"/>
        </w:rPr>
        <w:t>do 9. 6. 2023</w:t>
      </w:r>
      <w:r w:rsidR="00DA5F08">
        <w:rPr>
          <w:rFonts w:asciiTheme="minorHAnsi" w:hAnsiTheme="minorHAnsi" w:cstheme="minorHAnsi"/>
          <w:iCs/>
          <w:szCs w:val="24"/>
        </w:rPr>
        <w:t>.</w:t>
      </w:r>
    </w:p>
    <w:p w14:paraId="51A98AA7" w14:textId="1B5C3001" w:rsidR="00F7289C" w:rsidRDefault="00F7289C" w:rsidP="00F7289C">
      <w:pPr>
        <w:spacing w:line="276" w:lineRule="auto"/>
        <w:jc w:val="both"/>
        <w:rPr>
          <w:rFonts w:asciiTheme="minorHAnsi" w:hAnsiTheme="minorHAnsi" w:cstheme="minorHAnsi"/>
        </w:rPr>
      </w:pPr>
    </w:p>
    <w:p w14:paraId="3AAA5095" w14:textId="1132E39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54BEB8B" w14:textId="77777777" w:rsidR="00DA5F08" w:rsidRDefault="00DA5F08">
      <w:pPr>
        <w:rPr>
          <w:rFonts w:asciiTheme="minorHAnsi" w:hAnsiTheme="minorHAnsi" w:cstheme="minorHAnsi"/>
          <w:b/>
          <w:bCs/>
        </w:rPr>
      </w:pPr>
      <w:r>
        <w:rPr>
          <w:rFonts w:asciiTheme="minorHAnsi" w:hAnsiTheme="minorHAnsi" w:cstheme="minorHAnsi"/>
          <w:b/>
          <w:bCs/>
        </w:rPr>
        <w:br w:type="page"/>
      </w:r>
    </w:p>
    <w:p w14:paraId="1DE7FEA6" w14:textId="6A3884CF"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lastRenderedPageBreak/>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2AA8A529"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bo naročal blago pri tisti stranki okvirnega sporazuma, ki bo za tekoče obdobje v skladu z razpisanim merilom dosegla največje število točk.</w:t>
      </w:r>
    </w:p>
    <w:p w14:paraId="38BF06D8" w14:textId="13764C03" w:rsidR="00F7289C" w:rsidRDefault="00F7289C"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3BFA6A9B"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ki je predmet tega sporazuma, k oddaji ponudbe povabil vse stranke sporazuma, s katerimi ima sklenjen sporazum.</w:t>
      </w:r>
    </w:p>
    <w:p w14:paraId="2E41558A" w14:textId="77777777" w:rsidR="00F7289C" w:rsidRPr="00F7289C" w:rsidRDefault="00F7289C" w:rsidP="00F7289C">
      <w:pPr>
        <w:spacing w:line="276" w:lineRule="auto"/>
        <w:jc w:val="both"/>
        <w:rPr>
          <w:rFonts w:asciiTheme="minorHAnsi" w:hAnsiTheme="minorHAnsi" w:cstheme="minorHAnsi"/>
        </w:rPr>
      </w:pPr>
    </w:p>
    <w:p w14:paraId="403CA639" w14:textId="0B92E3FA"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w:t>
      </w:r>
      <w:r w:rsidRPr="00F7289C">
        <w:rPr>
          <w:rFonts w:asciiTheme="minorHAnsi" w:hAnsiTheme="minorHAnsi" w:cstheme="minorHAnsi"/>
        </w:rPr>
        <w:t>mesece</w:t>
      </w:r>
      <w:r>
        <w:rPr>
          <w:rFonts w:asciiTheme="minorHAnsi" w:hAnsiTheme="minorHAnsi" w:cstheme="minorHAnsi"/>
        </w:rPr>
        <w:t>v</w:t>
      </w:r>
      <w:r w:rsidRPr="00F7289C">
        <w:rPr>
          <w:rFonts w:asciiTheme="minorHAnsi" w:hAnsiTheme="minorHAnsi" w:cstheme="minorHAnsi"/>
        </w:rPr>
        <w:t>, bo naročnik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1D409D1A"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78C9949A" w14:textId="10D88152"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528E58B4" w14:textId="39EDC7B5" w:rsidR="00F7289C" w:rsidRDefault="00F7289C" w:rsidP="00F7289C">
      <w:pPr>
        <w:spacing w:line="276" w:lineRule="auto"/>
        <w:jc w:val="both"/>
        <w:rPr>
          <w:rFonts w:asciiTheme="minorHAnsi" w:hAnsiTheme="minorHAnsi" w:cstheme="minorHAnsi"/>
        </w:rPr>
      </w:pPr>
    </w:p>
    <w:p w14:paraId="69AB3C56"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38F523AB" w14:textId="77777777" w:rsidR="00DA5F08" w:rsidRDefault="00DA5F08">
      <w:pPr>
        <w:rPr>
          <w:rFonts w:asciiTheme="minorHAnsi" w:hAnsiTheme="minorHAnsi" w:cstheme="minorHAnsi"/>
          <w:b/>
          <w:szCs w:val="24"/>
        </w:rPr>
      </w:pPr>
      <w:r>
        <w:rPr>
          <w:rFonts w:asciiTheme="minorHAnsi" w:hAnsiTheme="minorHAnsi" w:cstheme="minorHAnsi"/>
          <w:b/>
          <w:szCs w:val="24"/>
        </w:rPr>
        <w:br w:type="page"/>
      </w:r>
    </w:p>
    <w:p w14:paraId="2935612B" w14:textId="52D7B986"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4976EABC"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9F96FC8"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31421AEE" w14:textId="77777777" w:rsidR="00F7289C" w:rsidRPr="00F7289C" w:rsidRDefault="00F7289C" w:rsidP="00F7289C">
      <w:pPr>
        <w:pStyle w:val="BodyText"/>
        <w:spacing w:after="0"/>
        <w:jc w:val="both"/>
        <w:rPr>
          <w:rFonts w:asciiTheme="minorHAnsi" w:hAnsiTheme="minorHAnsi" w:cstheme="minorHAnsi"/>
          <w:szCs w:val="24"/>
        </w:rPr>
      </w:pPr>
    </w:p>
    <w:p w14:paraId="500FFD0B" w14:textId="77777777"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D72744F"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0E23AC92"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w:t>
      </w:r>
      <w:r>
        <w:rPr>
          <w:rFonts w:asciiTheme="minorHAnsi" w:hAnsiTheme="minorHAnsi" w:cstheme="minorHAnsi"/>
        </w:rPr>
        <w:t>, kjer so se kršitve dogajale</w:t>
      </w:r>
      <w:r w:rsidRPr="00F7289C">
        <w:rPr>
          <w:rFonts w:asciiTheme="minorHAnsi" w:hAnsiTheme="minorHAnsi" w:cstheme="minorHAnsi"/>
        </w:rPr>
        <w:t xml:space="preserve"> in 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V nasprotnem primeru bo naročnik 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766D139A"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stranka okvirnega sporazuma zamuja z dobavo blaga iz razlogov, ki niso na strani naročnika ter ne gre za opravičeno zamudo ali preneha izvajati določila tega okvirnega sporazuma, je dolžna plačati pogodbeno kazen v višini 20 % od vrednosti zadjega-tekočega naročila.</w:t>
      </w:r>
    </w:p>
    <w:p w14:paraId="5195E618" w14:textId="77777777" w:rsidR="00F7289C" w:rsidRPr="00F7289C" w:rsidRDefault="00F7289C"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1BF4E12E" w14:textId="4688D6A8"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79764C4A" w14:textId="77777777" w:rsidR="002F722F" w:rsidRDefault="002F722F" w:rsidP="00F7289C">
      <w:pPr>
        <w:widowControl w:val="0"/>
        <w:autoSpaceDE w:val="0"/>
        <w:autoSpaceDN w:val="0"/>
        <w:adjustRightInd w:val="0"/>
        <w:spacing w:line="276" w:lineRule="auto"/>
        <w:jc w:val="both"/>
        <w:rPr>
          <w:rFonts w:asciiTheme="minorHAnsi" w:hAnsiTheme="minorHAnsi" w:cstheme="minorHAnsi"/>
        </w:rPr>
      </w:pP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793A608B" w14:textId="77777777" w:rsidR="00F7289C" w:rsidRPr="00F7289C" w:rsidRDefault="00F7289C" w:rsidP="00F7289C">
      <w:pPr>
        <w:spacing w:line="276" w:lineRule="auto"/>
        <w:jc w:val="both"/>
        <w:rPr>
          <w:rFonts w:asciiTheme="minorHAnsi" w:hAnsiTheme="minorHAnsi" w:cstheme="minorHAnsi"/>
          <w:szCs w:val="24"/>
        </w:rPr>
      </w:pP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3B761F74" w14:textId="77777777" w:rsidR="00F7289C" w:rsidRPr="00F7289C" w:rsidRDefault="00F7289C" w:rsidP="00F7289C">
      <w:pPr>
        <w:spacing w:line="276" w:lineRule="auto"/>
        <w:jc w:val="center"/>
        <w:rPr>
          <w:rFonts w:asciiTheme="minorHAnsi" w:hAnsiTheme="minorHAnsi" w:cstheme="minorHAnsi"/>
          <w:b/>
          <w:szCs w:val="24"/>
        </w:rPr>
      </w:pPr>
    </w:p>
    <w:p w14:paraId="3DA17A7C"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IN SOCIALNA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A2CF52" w14:textId="77777777" w:rsidR="00F7289C" w:rsidRPr="00F7289C" w:rsidRDefault="00F7289C" w:rsidP="00F7289C">
      <w:pPr>
        <w:spacing w:line="276" w:lineRule="auto"/>
        <w:jc w:val="both"/>
        <w:rPr>
          <w:rFonts w:asciiTheme="minorHAnsi" w:hAnsiTheme="minorHAnsi" w:cstheme="minorHAnsi"/>
          <w:szCs w:val="24"/>
        </w:rPr>
      </w:pPr>
    </w:p>
    <w:p w14:paraId="50F830DD"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Sporazum preneha veljati, če je naročnik seznanjen, da je pristojni državni organ ali sodišče s pravnomočno odločitvijo ugotovilo kršitev delovne, okoljske ali socialne zakonodaje s strani izvajalca ali njegovega podizvajalca.</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2986BAFB" w14:textId="77777777" w:rsidR="00F7289C" w:rsidRPr="00F7289C" w:rsidRDefault="00F7289C" w:rsidP="00F7289C">
      <w:pPr>
        <w:spacing w:line="276" w:lineRule="auto"/>
        <w:jc w:val="both"/>
        <w:rPr>
          <w:rFonts w:asciiTheme="minorHAnsi" w:hAnsiTheme="minorHAnsi" w:cstheme="minorHAnsi"/>
        </w:rPr>
      </w:pPr>
    </w:p>
    <w:p w14:paraId="3502CA9B" w14:textId="77777777" w:rsidR="00F7289C" w:rsidRDefault="00F7289C" w:rsidP="00F7289C">
      <w:pPr>
        <w:spacing w:line="276" w:lineRule="auto"/>
        <w:jc w:val="both"/>
        <w:rPr>
          <w:rFonts w:asciiTheme="minorHAnsi" w:hAnsiTheme="minorHAnsi" w:cstheme="minorHAnsi"/>
        </w:rPr>
      </w:pPr>
    </w:p>
    <w:p w14:paraId="335C254D" w14:textId="77777777" w:rsidR="00F7289C" w:rsidRDefault="00F7289C" w:rsidP="00F7289C">
      <w:pPr>
        <w:spacing w:line="276" w:lineRule="auto"/>
        <w:jc w:val="both"/>
        <w:rPr>
          <w:rFonts w:asciiTheme="minorHAnsi" w:hAnsiTheme="minorHAnsi" w:cstheme="minorHAnsi"/>
        </w:rPr>
      </w:pPr>
    </w:p>
    <w:p w14:paraId="05EB722E" w14:textId="77777777" w:rsidR="00F7289C" w:rsidRDefault="00F7289C" w:rsidP="00F7289C">
      <w:pPr>
        <w:spacing w:line="276" w:lineRule="auto"/>
        <w:jc w:val="both"/>
        <w:rPr>
          <w:rFonts w:asciiTheme="minorHAnsi" w:hAnsiTheme="minorHAnsi" w:cstheme="minorHAnsi"/>
        </w:rPr>
      </w:pPr>
    </w:p>
    <w:p w14:paraId="6124B8F8" w14:textId="77777777" w:rsidR="00F7289C" w:rsidRDefault="00F7289C" w:rsidP="00F7289C">
      <w:pPr>
        <w:spacing w:line="276" w:lineRule="auto"/>
        <w:jc w:val="both"/>
        <w:rPr>
          <w:rFonts w:asciiTheme="minorHAnsi" w:hAnsiTheme="minorHAnsi" w:cstheme="minorHAnsi"/>
        </w:rPr>
      </w:pPr>
    </w:p>
    <w:p w14:paraId="30BFFB16" w14:textId="34880496"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00F32D1B" w14:textId="77777777" w:rsidR="00F7289C" w:rsidRPr="00F7289C" w:rsidRDefault="00F7289C" w:rsidP="00F7289C">
      <w:pPr>
        <w:spacing w:line="276" w:lineRule="auto"/>
        <w:jc w:val="both"/>
        <w:rPr>
          <w:rFonts w:asciiTheme="minorHAnsi" w:hAnsiTheme="minorHAnsi" w:cstheme="minorHAnsi"/>
          <w:b/>
        </w:rPr>
      </w:pPr>
    </w:p>
    <w:p w14:paraId="0C162134" w14:textId="77777777" w:rsidR="00F7289C" w:rsidRPr="00F7289C" w:rsidRDefault="00F7289C" w:rsidP="00F7289C">
      <w:pPr>
        <w:spacing w:line="276" w:lineRule="auto"/>
        <w:jc w:val="both"/>
        <w:rPr>
          <w:rFonts w:asciiTheme="minorHAnsi" w:hAnsiTheme="minorHAnsi" w:cstheme="minorHAnsi"/>
          <w:b/>
        </w:rPr>
      </w:pPr>
    </w:p>
    <w:p w14:paraId="48048ACD" w14:textId="77777777" w:rsidR="00F7289C" w:rsidRPr="00F7289C" w:rsidRDefault="00F7289C" w:rsidP="00F7289C">
      <w:pPr>
        <w:spacing w:line="276" w:lineRule="auto"/>
        <w:jc w:val="both"/>
        <w:rPr>
          <w:rFonts w:asciiTheme="minorHAnsi" w:hAnsiTheme="minorHAnsi" w:cstheme="minorHAnsi"/>
          <w:b/>
        </w:rPr>
      </w:pPr>
    </w:p>
    <w:p w14:paraId="714DC7AE" w14:textId="77777777" w:rsidR="00F7289C" w:rsidRPr="00F7289C" w:rsidRDefault="00F7289C" w:rsidP="00F7289C">
      <w:pPr>
        <w:spacing w:line="276" w:lineRule="auto"/>
        <w:jc w:val="both"/>
        <w:rPr>
          <w:rFonts w:asciiTheme="minorHAnsi" w:hAnsiTheme="minorHAnsi" w:cstheme="minorHAnsi"/>
          <w:b/>
        </w:rPr>
      </w:pPr>
    </w:p>
    <w:p w14:paraId="4FF24144" w14:textId="77777777" w:rsidR="00F7289C" w:rsidRPr="00F7289C" w:rsidRDefault="00F7289C" w:rsidP="00F7289C">
      <w:pPr>
        <w:spacing w:line="276" w:lineRule="auto"/>
        <w:jc w:val="both"/>
        <w:rPr>
          <w:rFonts w:asciiTheme="minorHAnsi" w:hAnsiTheme="minorHAnsi" w:cstheme="minorHAnsi"/>
          <w:b/>
        </w:rPr>
      </w:pPr>
    </w:p>
    <w:p w14:paraId="1BBEACA4" w14:textId="77777777" w:rsidR="00F7289C" w:rsidRPr="00F7289C" w:rsidRDefault="00F7289C" w:rsidP="00F7289C">
      <w:pPr>
        <w:spacing w:line="276" w:lineRule="auto"/>
        <w:jc w:val="both"/>
        <w:rPr>
          <w:rFonts w:asciiTheme="minorHAnsi" w:hAnsiTheme="minorHAnsi" w:cstheme="minorHAnsi"/>
          <w:b/>
        </w:rPr>
      </w:pPr>
    </w:p>
    <w:p w14:paraId="7CF1C85F" w14:textId="77777777"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7E00192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p w14:paraId="43763754" w14:textId="77777777" w:rsidR="00F7289C" w:rsidRPr="00F7289C" w:rsidRDefault="00F7289C" w:rsidP="00F7289C">
      <w:pPr>
        <w:spacing w:line="276" w:lineRule="auto"/>
        <w:jc w:val="both"/>
        <w:rPr>
          <w:rFonts w:asciiTheme="minorHAnsi" w:hAnsiTheme="minorHAnsi" w:cstheme="minorHAnsi"/>
        </w:rPr>
      </w:pP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57126" w14:textId="77777777" w:rsidR="00F536CB" w:rsidRDefault="00F536CB">
      <w:r>
        <w:separator/>
      </w:r>
    </w:p>
  </w:endnote>
  <w:endnote w:type="continuationSeparator" w:id="0">
    <w:p w14:paraId="2968B521" w14:textId="77777777" w:rsidR="00F536CB" w:rsidRDefault="00F53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8CF3C52"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D679C" w14:textId="77777777" w:rsidR="00F536CB" w:rsidRDefault="00F536CB">
      <w:r>
        <w:separator/>
      </w:r>
    </w:p>
  </w:footnote>
  <w:footnote w:type="continuationSeparator" w:id="0">
    <w:p w14:paraId="686CF766" w14:textId="77777777" w:rsidR="00F536CB" w:rsidRDefault="00F53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4A107" w14:textId="77777777" w:rsidR="004B459B" w:rsidRDefault="004B459B" w:rsidP="004B459B">
    <w:pPr>
      <w:pStyle w:val="Header"/>
      <w:tabs>
        <w:tab w:val="clear" w:pos="9072"/>
        <w:tab w:val="left" w:pos="3823"/>
        <w:tab w:val="left" w:pos="5340"/>
      </w:tabs>
      <w:jc w:val="center"/>
      <w:rPr>
        <w:rFonts w:asciiTheme="minorHAnsi" w:hAnsiTheme="minorHAnsi" w:cstheme="minorHAnsi"/>
        <w:color w:val="006A8E"/>
        <w:sz w:val="24"/>
      </w:rPr>
    </w:pPr>
    <w:r>
      <w:rPr>
        <w:rFonts w:asciiTheme="minorHAnsi" w:hAnsiTheme="minorHAnsi" w:cstheme="minorHAnsi"/>
        <w:color w:val="006A8E"/>
        <w:sz w:val="24"/>
      </w:rPr>
      <w:t>VRTEC RIBNICA</w:t>
    </w:r>
  </w:p>
  <w:p w14:paraId="15C25D64" w14:textId="77777777" w:rsidR="004B459B" w:rsidRDefault="004B459B" w:rsidP="004B459B">
    <w:pPr>
      <w:pStyle w:val="Header"/>
      <w:tabs>
        <w:tab w:val="clear" w:pos="9072"/>
        <w:tab w:val="left" w:pos="3823"/>
        <w:tab w:val="left" w:pos="5340"/>
      </w:tabs>
      <w:jc w:val="center"/>
      <w:rPr>
        <w:rFonts w:asciiTheme="minorHAnsi" w:hAnsiTheme="minorHAnsi" w:cstheme="minorHAnsi"/>
        <w:color w:val="006A8E"/>
        <w:sz w:val="24"/>
      </w:rPr>
    </w:pPr>
    <w:r>
      <w:rPr>
        <w:rFonts w:asciiTheme="minorHAnsi" w:hAnsiTheme="minorHAnsi" w:cstheme="minorHAnsi"/>
        <w:color w:val="006A8E"/>
        <w:sz w:val="24"/>
      </w:rPr>
      <w:t>Majnikova ulica 3</w:t>
    </w:r>
  </w:p>
  <w:p w14:paraId="41B89CCB" w14:textId="5C85829E" w:rsidR="00F17844" w:rsidRPr="00102A46" w:rsidRDefault="004B459B" w:rsidP="004B459B">
    <w:pPr>
      <w:pStyle w:val="Header"/>
      <w:jc w:val="center"/>
    </w:pPr>
    <w:r>
      <w:rPr>
        <w:rFonts w:asciiTheme="minorHAnsi" w:hAnsiTheme="minorHAnsi" w:cstheme="minorHAnsi"/>
        <w:color w:val="006A8E"/>
        <w:sz w:val="24"/>
      </w:rPr>
      <w:t>1310 Ribnica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3"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4"/>
  </w:num>
  <w:num w:numId="2" w16cid:durableId="1587838741">
    <w:abstractNumId w:val="2"/>
  </w:num>
  <w:num w:numId="3" w16cid:durableId="327250526">
    <w:abstractNumId w:val="11"/>
  </w:num>
  <w:num w:numId="4" w16cid:durableId="2026320088">
    <w:abstractNumId w:val="12"/>
  </w:num>
  <w:num w:numId="5" w16cid:durableId="1604650639">
    <w:abstractNumId w:val="7"/>
  </w:num>
  <w:num w:numId="6" w16cid:durableId="1536238337">
    <w:abstractNumId w:val="0"/>
  </w:num>
  <w:num w:numId="7" w16cid:durableId="1346861076">
    <w:abstractNumId w:val="3"/>
  </w:num>
  <w:num w:numId="8" w16cid:durableId="94905116">
    <w:abstractNumId w:val="13"/>
  </w:num>
  <w:num w:numId="9" w16cid:durableId="2106029389">
    <w:abstractNumId w:val="9"/>
  </w:num>
  <w:num w:numId="10" w16cid:durableId="868951981">
    <w:abstractNumId w:val="10"/>
  </w:num>
  <w:num w:numId="11" w16cid:durableId="1904826708">
    <w:abstractNumId w:val="5"/>
  </w:num>
  <w:num w:numId="12" w16cid:durableId="2094668212">
    <w:abstractNumId w:val="8"/>
  </w:num>
  <w:num w:numId="13" w16cid:durableId="914819213">
    <w:abstractNumId w:val="4"/>
  </w:num>
  <w:num w:numId="14" w16cid:durableId="2108575561">
    <w:abstractNumId w:val="1"/>
  </w:num>
  <w:num w:numId="15" w16cid:durableId="3193093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4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839FA"/>
    <w:rsid w:val="00097448"/>
    <w:rsid w:val="00102A46"/>
    <w:rsid w:val="0011022F"/>
    <w:rsid w:val="001A2347"/>
    <w:rsid w:val="001A7353"/>
    <w:rsid w:val="00242865"/>
    <w:rsid w:val="002862E8"/>
    <w:rsid w:val="002F722F"/>
    <w:rsid w:val="003F7DDC"/>
    <w:rsid w:val="004A3D33"/>
    <w:rsid w:val="004B459B"/>
    <w:rsid w:val="00556860"/>
    <w:rsid w:val="00567B1B"/>
    <w:rsid w:val="0057336F"/>
    <w:rsid w:val="005F09A7"/>
    <w:rsid w:val="00627FCC"/>
    <w:rsid w:val="00644604"/>
    <w:rsid w:val="006A094D"/>
    <w:rsid w:val="006A209B"/>
    <w:rsid w:val="007D170D"/>
    <w:rsid w:val="007D7972"/>
    <w:rsid w:val="0085200A"/>
    <w:rsid w:val="00881C43"/>
    <w:rsid w:val="008C2F61"/>
    <w:rsid w:val="0094576E"/>
    <w:rsid w:val="00955A37"/>
    <w:rsid w:val="00A24287"/>
    <w:rsid w:val="00AE5B17"/>
    <w:rsid w:val="00B60597"/>
    <w:rsid w:val="00B87298"/>
    <w:rsid w:val="00C85250"/>
    <w:rsid w:val="00CE0D56"/>
    <w:rsid w:val="00DA5F08"/>
    <w:rsid w:val="00E26158"/>
    <w:rsid w:val="00EB7867"/>
    <w:rsid w:val="00F17844"/>
    <w:rsid w:val="00F44041"/>
    <w:rsid w:val="00F536CB"/>
    <w:rsid w:val="00F544E2"/>
    <w:rsid w:val="00F7289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
    <w:name w:val="Poudarek"/>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
    <w:name w:val="Naslov"/>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7</Pages>
  <Words>1837</Words>
  <Characters>10969</Characters>
  <Application>Microsoft Office Word</Application>
  <DocSecurity>0</DocSecurity>
  <Lines>288</Lines>
  <Paragraphs>132</Paragraphs>
  <ScaleCrop>false</ScaleCrop>
  <Company/>
  <LinksUpToDate>false</LinksUpToDate>
  <CharactersWithSpaces>12674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14</cp:revision>
  <dcterms:created xsi:type="dcterms:W3CDTF">2021-11-07T10:20:00Z</dcterms:created>
  <dcterms:modified xsi:type="dcterms:W3CDTF">2022-05-30T08:28:00Z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